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F3DA0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F8BCD7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155F36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967472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A2083D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C6FD56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95AD71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CF96A5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7704F4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649AA1D" w14:textId="4C44655B" w:rsidR="00096496" w:rsidRDefault="00096496" w:rsidP="00096496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</w:rPr>
      </w:pPr>
      <w:r>
        <w:rPr>
          <w:rFonts w:ascii="Verdana" w:hAnsi="Verdana" w:cs="Calibri"/>
          <w:sz w:val="22"/>
          <w:szCs w:val="22"/>
        </w:rPr>
        <w:t>Připravenost k uzavření Rámcové dohody v </w:t>
      </w:r>
      <w:r w:rsidRPr="00DE730A">
        <w:rPr>
          <w:rFonts w:ascii="Verdana" w:hAnsi="Verdana" w:cs="Calibri"/>
          <w:b/>
          <w:sz w:val="22"/>
          <w:szCs w:val="22"/>
        </w:rPr>
        <w:t>elektronické</w:t>
      </w:r>
      <w:r>
        <w:rPr>
          <w:rFonts w:ascii="Verdana" w:hAnsi="Verdana" w:cs="Calibri"/>
          <w:sz w:val="22"/>
          <w:szCs w:val="22"/>
        </w:rPr>
        <w:t xml:space="preserve"> </w:t>
      </w:r>
      <w:r w:rsidRPr="00DE730A">
        <w:rPr>
          <w:rFonts w:ascii="Verdana" w:hAnsi="Verdana" w:cs="Calibri"/>
          <w:b/>
          <w:sz w:val="22"/>
          <w:szCs w:val="22"/>
        </w:rPr>
        <w:t>podobě</w:t>
      </w:r>
      <w:r>
        <w:rPr>
          <w:rFonts w:ascii="Verdana" w:hAnsi="Verdana" w:cs="Calibri"/>
          <w:sz w:val="22"/>
          <w:szCs w:val="22"/>
        </w:rPr>
        <w:t xml:space="preserve">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AE992F22C1814766BDA2213B52821276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1AAAD32D" w14:textId="6B984964" w:rsidR="00096496" w:rsidRDefault="00096496" w:rsidP="00096496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Pr="00E45807">
        <w:rPr>
          <w:rFonts w:ascii="Verdana" w:hAnsi="Verdana"/>
          <w:b/>
          <w:sz w:val="22"/>
          <w:szCs w:val="22"/>
        </w:rPr>
        <w:t>„</w:t>
      </w:r>
      <w:r w:rsidRPr="00096496">
        <w:rPr>
          <w:rFonts w:ascii="Verdana" w:hAnsi="Verdana"/>
          <w:b/>
          <w:sz w:val="22"/>
          <w:szCs w:val="22"/>
        </w:rPr>
        <w:t>Údržba nižší zeleně v obvodu OŘ UNL 2023</w:t>
      </w:r>
      <w:r w:rsidRPr="00E45807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</w:t>
      </w:r>
      <w:r>
        <w:rPr>
          <w:rFonts w:ascii="Verdana" w:hAnsi="Verdana"/>
          <w:sz w:val="22"/>
          <w:szCs w:val="22"/>
        </w:rPr>
        <w:t xml:space="preserve">pro **): </w:t>
      </w:r>
    </w:p>
    <w:p w14:paraId="26742989" w14:textId="646D5CD4" w:rsidR="00096496" w:rsidRPr="00975F93" w:rsidRDefault="00096496" w:rsidP="00096496">
      <w:pPr>
        <w:pStyle w:val="text"/>
        <w:widowControl/>
        <w:numPr>
          <w:ilvl w:val="0"/>
          <w:numId w:val="2"/>
        </w:numPr>
      </w:pPr>
      <w:r w:rsidRPr="00975F93">
        <w:rPr>
          <w:rFonts w:ascii="Verdana" w:hAnsi="Verdana"/>
          <w:sz w:val="22"/>
          <w:szCs w:val="22"/>
          <w:u w:val="single"/>
        </w:rPr>
        <w:t>OBLAST Č. 1 (Správa tratí Ústí nad Labem</w:t>
      </w:r>
      <w:r w:rsidR="00E2367A">
        <w:rPr>
          <w:rFonts w:ascii="Verdana" w:hAnsi="Verdana"/>
          <w:sz w:val="22"/>
          <w:szCs w:val="22"/>
          <w:u w:val="single"/>
        </w:rPr>
        <w:t>-mimo průjezdný profil koleje</w:t>
      </w:r>
      <w:r w:rsidRPr="00975F93">
        <w:rPr>
          <w:rFonts w:ascii="Verdana" w:hAnsi="Verdana"/>
          <w:sz w:val="22"/>
          <w:szCs w:val="22"/>
          <w:u w:val="single"/>
        </w:rPr>
        <w:t>)</w:t>
      </w:r>
    </w:p>
    <w:p w14:paraId="516A2B7C" w14:textId="00EFAEB5" w:rsidR="00096496" w:rsidRDefault="00096496" w:rsidP="0009649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563452004"/>
          <w:placeholder>
            <w:docPart w:val="0E81D4B909754847833675F30046837D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="00F327E5" w:rsidRPr="0048512C"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71130F28" w14:textId="77777777" w:rsidR="00096496" w:rsidRDefault="00096496" w:rsidP="0009649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463278865"/>
          <w:placeholder>
            <w:docPart w:val="FEB2CE86455042ED921412739C9E261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3396CF1" w14:textId="77777777" w:rsidR="00096496" w:rsidRDefault="00096496" w:rsidP="0009649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225071398"/>
          <w:placeholder>
            <w:docPart w:val="CFD24B4DE4DB4A60A1F20904FEFAE06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D151352" w14:textId="45636C3B" w:rsidR="00096496" w:rsidRPr="004A37D3" w:rsidRDefault="00096496" w:rsidP="00096496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>OBLAST Č. 2 (Správa tratí Ústí nad Labem</w:t>
      </w:r>
      <w:r w:rsidR="00E2367A">
        <w:rPr>
          <w:rFonts w:ascii="Verdana" w:hAnsi="Verdana"/>
          <w:sz w:val="22"/>
          <w:szCs w:val="22"/>
          <w:u w:val="single"/>
        </w:rPr>
        <w:t>-v průjezdném profilu koleje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3C930C5B" w14:textId="77777777" w:rsidR="00096496" w:rsidRDefault="00096496" w:rsidP="0009649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659928167"/>
          <w:placeholder>
            <w:docPart w:val="04213D8E64884A95B37D9E375DFEA12F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04DC830" w14:textId="77777777" w:rsidR="00096496" w:rsidRDefault="00096496" w:rsidP="0009649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905177002"/>
          <w:placeholder>
            <w:docPart w:val="FEAE9A48C9AF45A6BDD94C351B7BE59D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305BE10" w14:textId="77777777" w:rsidR="00096496" w:rsidRDefault="00096496" w:rsidP="0009649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982117240"/>
          <w:placeholder>
            <w:docPart w:val="F58275D909C64FE6B2F479BCE3CED08B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E5969EB" w14:textId="528F2468" w:rsidR="00096496" w:rsidRPr="004A37D3" w:rsidRDefault="00096496" w:rsidP="00096496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Č. </w:t>
      </w:r>
      <w:r>
        <w:rPr>
          <w:rFonts w:ascii="Verdana" w:hAnsi="Verdana"/>
          <w:sz w:val="22"/>
          <w:szCs w:val="22"/>
          <w:u w:val="single"/>
        </w:rPr>
        <w:t>3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</w:t>
      </w:r>
      <w:r>
        <w:rPr>
          <w:rFonts w:ascii="Verdana" w:hAnsi="Verdana"/>
          <w:sz w:val="22"/>
          <w:szCs w:val="22"/>
          <w:u w:val="single"/>
        </w:rPr>
        <w:t>pozemních staveb</w:t>
      </w:r>
      <w:r w:rsidRPr="004A37D3">
        <w:rPr>
          <w:rFonts w:ascii="Verdana" w:hAnsi="Verdana"/>
          <w:sz w:val="22"/>
          <w:szCs w:val="22"/>
          <w:u w:val="single"/>
        </w:rPr>
        <w:t xml:space="preserve"> Ústí nad Labem</w:t>
      </w:r>
      <w:r w:rsidR="00E2367A">
        <w:rPr>
          <w:rFonts w:ascii="Verdana" w:hAnsi="Verdana"/>
          <w:sz w:val="22"/>
          <w:szCs w:val="22"/>
          <w:u w:val="single"/>
        </w:rPr>
        <w:t>-Odd. provozní Ústí nad Labem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07412AD3" w14:textId="77777777" w:rsidR="00096496" w:rsidRDefault="00096496" w:rsidP="0009649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199696840"/>
          <w:placeholder>
            <w:docPart w:val="A73F85A8D23D4786889D23F78BD9430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A149AF2" w14:textId="77777777" w:rsidR="00096496" w:rsidRDefault="00096496" w:rsidP="0009649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477218026"/>
          <w:placeholder>
            <w:docPart w:val="FAF05DB74DA347648DE8489DE255EBDE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3891BE4" w14:textId="77777777" w:rsidR="00096496" w:rsidRDefault="00096496" w:rsidP="0009649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526443984"/>
          <w:placeholder>
            <w:docPart w:val="8981DDC12CBC434F90EE53530BC734D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DFFDBD6" w14:textId="2AE00CD4" w:rsidR="00096496" w:rsidRPr="004A37D3" w:rsidRDefault="00096496" w:rsidP="00096496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Č. </w:t>
      </w:r>
      <w:r>
        <w:rPr>
          <w:rFonts w:ascii="Verdana" w:hAnsi="Verdana"/>
          <w:sz w:val="22"/>
          <w:szCs w:val="22"/>
          <w:u w:val="single"/>
        </w:rPr>
        <w:t>4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</w:t>
      </w:r>
      <w:r>
        <w:rPr>
          <w:rFonts w:ascii="Verdana" w:hAnsi="Verdana"/>
          <w:sz w:val="22"/>
          <w:szCs w:val="22"/>
          <w:u w:val="single"/>
        </w:rPr>
        <w:t xml:space="preserve">pozemních staveb </w:t>
      </w:r>
      <w:r w:rsidRPr="004A37D3">
        <w:rPr>
          <w:rFonts w:ascii="Verdana" w:hAnsi="Verdana"/>
          <w:sz w:val="22"/>
          <w:szCs w:val="22"/>
          <w:u w:val="single"/>
        </w:rPr>
        <w:t>Ústí nad Labem</w:t>
      </w:r>
      <w:r w:rsidR="00E2367A">
        <w:rPr>
          <w:rFonts w:ascii="Verdana" w:hAnsi="Verdana"/>
          <w:sz w:val="22"/>
          <w:szCs w:val="22"/>
          <w:u w:val="single"/>
        </w:rPr>
        <w:t>-Odd. provozní Most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4BA16AB2" w14:textId="77777777" w:rsidR="00096496" w:rsidRDefault="00096496" w:rsidP="0009649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309242577"/>
          <w:placeholder>
            <w:docPart w:val="22DA7B175A6F4A1EB2345B82E636A744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A871339" w14:textId="77777777" w:rsidR="00096496" w:rsidRDefault="00096496" w:rsidP="0009649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30013611"/>
          <w:placeholder>
            <w:docPart w:val="DE197FA591944337B75D7D8D3E5BC2FF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1B59D86" w14:textId="2A835930" w:rsidR="00096496" w:rsidRPr="00F327E5" w:rsidRDefault="00096496" w:rsidP="0009649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645818559"/>
          <w:placeholder>
            <w:docPart w:val="4E2BCA8DD25549A2802D21517A1B9AC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F68FB1D" w14:textId="09934CCC" w:rsidR="00096496" w:rsidRPr="004A37D3" w:rsidRDefault="00096496" w:rsidP="00096496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Č. </w:t>
      </w:r>
      <w:r>
        <w:rPr>
          <w:rFonts w:ascii="Verdana" w:hAnsi="Verdana"/>
          <w:sz w:val="22"/>
          <w:szCs w:val="22"/>
          <w:u w:val="single"/>
        </w:rPr>
        <w:t>5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</w:t>
      </w:r>
      <w:r>
        <w:rPr>
          <w:rFonts w:ascii="Verdana" w:hAnsi="Verdana"/>
          <w:sz w:val="22"/>
          <w:szCs w:val="22"/>
          <w:u w:val="single"/>
        </w:rPr>
        <w:t>pozemních staveb</w:t>
      </w:r>
      <w:r w:rsidRPr="004A37D3">
        <w:rPr>
          <w:rFonts w:ascii="Verdana" w:hAnsi="Verdana"/>
          <w:sz w:val="22"/>
          <w:szCs w:val="22"/>
          <w:u w:val="single"/>
        </w:rPr>
        <w:t xml:space="preserve"> </w:t>
      </w:r>
      <w:r w:rsidR="00E2367A">
        <w:rPr>
          <w:rFonts w:ascii="Verdana" w:hAnsi="Verdana"/>
          <w:sz w:val="22"/>
          <w:szCs w:val="22"/>
          <w:u w:val="single"/>
        </w:rPr>
        <w:t>Karlovy Vary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297674C8" w14:textId="77777777" w:rsidR="00096496" w:rsidRDefault="00096496" w:rsidP="0009649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138113460"/>
          <w:placeholder>
            <w:docPart w:val="43271DCD469E4EE9A2625476F8A0D421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06AF034" w14:textId="77777777" w:rsidR="00096496" w:rsidRDefault="00096496" w:rsidP="0009649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88000599"/>
          <w:placeholder>
            <w:docPart w:val="1E256385DA59442DA4E9CB2881D5ACE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18DC2AC" w14:textId="77777777" w:rsidR="00096496" w:rsidRDefault="00096496" w:rsidP="0009649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918078929"/>
          <w:placeholder>
            <w:docPart w:val="39024F4E5A514F37B0CB88CFD491A8F4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F03F0FF" w14:textId="77777777" w:rsidR="00F327E5" w:rsidRPr="00E868BD" w:rsidRDefault="00F327E5" w:rsidP="00F327E5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vzorovou </w:t>
      </w:r>
      <w:r>
        <w:rPr>
          <w:rFonts w:ascii="Verdana" w:hAnsi="Verdana"/>
          <w:sz w:val="22"/>
          <w:szCs w:val="22"/>
        </w:rPr>
        <w:t xml:space="preserve">Rámcovou dohodu </w:t>
      </w:r>
      <w:r w:rsidRPr="00E868BD">
        <w:rPr>
          <w:rFonts w:ascii="Verdana" w:hAnsi="Verdana"/>
          <w:sz w:val="22"/>
          <w:szCs w:val="22"/>
        </w:rPr>
        <w:t>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F877546" w14:textId="77777777" w:rsidR="00096496" w:rsidRPr="00E45807" w:rsidRDefault="00096496" w:rsidP="00096496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</w:p>
    <w:p w14:paraId="59C7102E" w14:textId="77777777" w:rsidR="00096496" w:rsidRDefault="00096496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14:paraId="42D0F364" w14:textId="6A6FB030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651615E6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1B52F8D7" w14:textId="77777777" w:rsidR="00357D03" w:rsidRPr="00E868BD" w:rsidRDefault="00357D03" w:rsidP="00357D03">
      <w:pPr>
        <w:rPr>
          <w:rFonts w:ascii="Verdana" w:hAnsi="Verdana"/>
        </w:rPr>
      </w:pPr>
    </w:p>
    <w:p w14:paraId="5921133D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05163" w14:textId="77777777" w:rsidR="00C65DEB" w:rsidRDefault="00C65DEB" w:rsidP="00357D03">
      <w:r>
        <w:separator/>
      </w:r>
    </w:p>
  </w:endnote>
  <w:endnote w:type="continuationSeparator" w:id="0">
    <w:p w14:paraId="490CA0B5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C01C5" w14:textId="77777777" w:rsidR="00C65DEB" w:rsidRDefault="00C65DEB" w:rsidP="00357D03">
      <w:r>
        <w:separator/>
      </w:r>
    </w:p>
  </w:footnote>
  <w:footnote w:type="continuationSeparator" w:id="0">
    <w:p w14:paraId="7FBB2FE3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34F9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C907CA3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E0A68E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96496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2367A"/>
    <w:rsid w:val="00E868BD"/>
    <w:rsid w:val="00F16A99"/>
    <w:rsid w:val="00F21540"/>
    <w:rsid w:val="00F3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F800E9"/>
  <w15:docId w15:val="{C45FC75C-F084-4148-92B4-102750FBF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992F22C1814766BDA2213B528212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0593E0-1A82-44E2-AFA5-65D4FE5A8F94}"/>
      </w:docPartPr>
      <w:docPartBody>
        <w:p w:rsidR="00000000" w:rsidRDefault="00EB25A5" w:rsidP="00EB25A5">
          <w:pPr>
            <w:pStyle w:val="AE992F22C1814766BDA2213B5282127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E81D4B909754847833675F3004683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BC05DD-987D-48BE-9BDD-2A7CC47A10C1}"/>
      </w:docPartPr>
      <w:docPartBody>
        <w:p w:rsidR="00000000" w:rsidRDefault="00EB25A5" w:rsidP="00EB25A5">
          <w:pPr>
            <w:pStyle w:val="0E81D4B909754847833675F30046837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EB2CE86455042ED921412739C9E26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6BAFF-FBAF-4C80-9869-D656D2255D3F}"/>
      </w:docPartPr>
      <w:docPartBody>
        <w:p w:rsidR="00000000" w:rsidRDefault="00EB25A5" w:rsidP="00EB25A5">
          <w:pPr>
            <w:pStyle w:val="FEB2CE86455042ED921412739C9E261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FD24B4DE4DB4A60A1F20904FEFAE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B6149-0AB6-4585-B5FC-822660E59F97}"/>
      </w:docPartPr>
      <w:docPartBody>
        <w:p w:rsidR="00000000" w:rsidRDefault="00EB25A5" w:rsidP="00EB25A5">
          <w:pPr>
            <w:pStyle w:val="CFD24B4DE4DB4A60A1F20904FEFAE06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213D8E64884A95B37D9E375DFE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A9036-5167-445A-A7A2-2AB0E385AA95}"/>
      </w:docPartPr>
      <w:docPartBody>
        <w:p w:rsidR="00000000" w:rsidRDefault="00EB25A5" w:rsidP="00EB25A5">
          <w:pPr>
            <w:pStyle w:val="04213D8E64884A95B37D9E375DFEA12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EAE9A48C9AF45A6BDD94C351B7BE5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926B4C-F0B2-439C-8EC9-352BAC4C6BE0}"/>
      </w:docPartPr>
      <w:docPartBody>
        <w:p w:rsidR="00000000" w:rsidRDefault="00EB25A5" w:rsidP="00EB25A5">
          <w:pPr>
            <w:pStyle w:val="FEAE9A48C9AF45A6BDD94C351B7BE59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8275D909C64FE6B2F479BCE3CED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5FBC7-39F5-4816-8EED-80D1134A3414}"/>
      </w:docPartPr>
      <w:docPartBody>
        <w:p w:rsidR="00000000" w:rsidRDefault="00EB25A5" w:rsidP="00EB25A5">
          <w:pPr>
            <w:pStyle w:val="F58275D909C64FE6B2F479BCE3CED08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73F85A8D23D4786889D23F78BD943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AAD5F3-25AE-400A-92FF-A2FA454C1A66}"/>
      </w:docPartPr>
      <w:docPartBody>
        <w:p w:rsidR="00000000" w:rsidRDefault="00EB25A5" w:rsidP="00EB25A5">
          <w:pPr>
            <w:pStyle w:val="A73F85A8D23D4786889D23F78BD9430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F05DB74DA347648DE8489DE255E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4730C2-7A16-489A-9C59-9363D8A78F5B}"/>
      </w:docPartPr>
      <w:docPartBody>
        <w:p w:rsidR="00000000" w:rsidRDefault="00EB25A5" w:rsidP="00EB25A5">
          <w:pPr>
            <w:pStyle w:val="FAF05DB74DA347648DE8489DE255EB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981DDC12CBC434F90EE53530BC734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2A481B-7598-4863-905C-96CD4C599E1A}"/>
      </w:docPartPr>
      <w:docPartBody>
        <w:p w:rsidR="00000000" w:rsidRDefault="00EB25A5" w:rsidP="00EB25A5">
          <w:pPr>
            <w:pStyle w:val="8981DDC12CBC434F90EE53530BC734D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DA7B175A6F4A1EB2345B82E636A7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DEFD61-4CAA-4D40-A2B9-1EB24BF45097}"/>
      </w:docPartPr>
      <w:docPartBody>
        <w:p w:rsidR="00000000" w:rsidRDefault="00EB25A5" w:rsidP="00EB25A5">
          <w:pPr>
            <w:pStyle w:val="22DA7B175A6F4A1EB2345B82E636A7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E197FA591944337B75D7D8D3E5BC2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73E72A-1342-495A-94D1-DD4D491B3684}"/>
      </w:docPartPr>
      <w:docPartBody>
        <w:p w:rsidR="00000000" w:rsidRDefault="00EB25A5" w:rsidP="00EB25A5">
          <w:pPr>
            <w:pStyle w:val="DE197FA591944337B75D7D8D3E5BC2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2BCA8DD25549A2802D21517A1B9A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171835-D529-4201-BBA1-EA40F95384F3}"/>
      </w:docPartPr>
      <w:docPartBody>
        <w:p w:rsidR="00000000" w:rsidRDefault="00EB25A5" w:rsidP="00EB25A5">
          <w:pPr>
            <w:pStyle w:val="4E2BCA8DD25549A2802D21517A1B9AC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3271DCD469E4EE9A2625476F8A0D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5F3CD3-3B02-4F75-ACE7-B827BA0CE11C}"/>
      </w:docPartPr>
      <w:docPartBody>
        <w:p w:rsidR="00000000" w:rsidRDefault="00EB25A5" w:rsidP="00EB25A5">
          <w:pPr>
            <w:pStyle w:val="43271DCD469E4EE9A2625476F8A0D42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E256385DA59442DA4E9CB2881D5AC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F839BB-BAC3-440F-A69A-DC3E2C59952E}"/>
      </w:docPartPr>
      <w:docPartBody>
        <w:p w:rsidR="00000000" w:rsidRDefault="00EB25A5" w:rsidP="00EB25A5">
          <w:pPr>
            <w:pStyle w:val="1E256385DA59442DA4E9CB2881D5ACE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9024F4E5A514F37B0CB88CFD491A8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EED373-4AED-4C78-AEC2-4591563BFD1E}"/>
      </w:docPartPr>
      <w:docPartBody>
        <w:p w:rsidR="00000000" w:rsidRDefault="00EB25A5" w:rsidP="00EB25A5">
          <w:pPr>
            <w:pStyle w:val="39024F4E5A514F37B0CB88CFD491A8F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B25A5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B25A5"/>
    <w:rPr>
      <w:color w:val="808080"/>
    </w:rPr>
  </w:style>
  <w:style w:type="paragraph" w:customStyle="1" w:styleId="AE992F22C1814766BDA2213B52821276">
    <w:name w:val="AE992F22C1814766BDA2213B52821276"/>
    <w:rsid w:val="00EB25A5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0E81D4B909754847833675F30046837D">
    <w:name w:val="0E81D4B909754847833675F30046837D"/>
    <w:rsid w:val="00EB25A5"/>
    <w:pPr>
      <w:spacing w:after="160" w:line="259" w:lineRule="auto"/>
    </w:pPr>
  </w:style>
  <w:style w:type="paragraph" w:customStyle="1" w:styleId="FEB2CE86455042ED921412739C9E2619">
    <w:name w:val="FEB2CE86455042ED921412739C9E2619"/>
    <w:rsid w:val="00EB25A5"/>
    <w:pPr>
      <w:spacing w:after="160" w:line="259" w:lineRule="auto"/>
    </w:pPr>
  </w:style>
  <w:style w:type="paragraph" w:customStyle="1" w:styleId="CFD24B4DE4DB4A60A1F20904FEFAE060">
    <w:name w:val="CFD24B4DE4DB4A60A1F20904FEFAE060"/>
    <w:rsid w:val="00EB25A5"/>
    <w:pPr>
      <w:spacing w:after="160" w:line="259" w:lineRule="auto"/>
    </w:pPr>
  </w:style>
  <w:style w:type="paragraph" w:customStyle="1" w:styleId="04213D8E64884A95B37D9E375DFEA12F">
    <w:name w:val="04213D8E64884A95B37D9E375DFEA12F"/>
    <w:rsid w:val="00EB25A5"/>
    <w:pPr>
      <w:spacing w:after="160" w:line="259" w:lineRule="auto"/>
    </w:pPr>
  </w:style>
  <w:style w:type="paragraph" w:customStyle="1" w:styleId="FEAE9A48C9AF45A6BDD94C351B7BE59D">
    <w:name w:val="FEAE9A48C9AF45A6BDD94C351B7BE59D"/>
    <w:rsid w:val="00EB25A5"/>
    <w:pPr>
      <w:spacing w:after="160" w:line="259" w:lineRule="auto"/>
    </w:pPr>
  </w:style>
  <w:style w:type="paragraph" w:customStyle="1" w:styleId="F58275D909C64FE6B2F479BCE3CED08B">
    <w:name w:val="F58275D909C64FE6B2F479BCE3CED08B"/>
    <w:rsid w:val="00EB25A5"/>
    <w:pPr>
      <w:spacing w:after="160" w:line="259" w:lineRule="auto"/>
    </w:pPr>
  </w:style>
  <w:style w:type="paragraph" w:customStyle="1" w:styleId="A73F85A8D23D4786889D23F78BD94309">
    <w:name w:val="A73F85A8D23D4786889D23F78BD94309"/>
    <w:rsid w:val="00EB25A5"/>
    <w:pPr>
      <w:spacing w:after="160" w:line="259" w:lineRule="auto"/>
    </w:p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FAF05DB74DA347648DE8489DE255EBDE">
    <w:name w:val="FAF05DB74DA347648DE8489DE255EBDE"/>
    <w:rsid w:val="00EB25A5"/>
    <w:pPr>
      <w:spacing w:after="160" w:line="259" w:lineRule="auto"/>
    </w:pPr>
  </w:style>
  <w:style w:type="paragraph" w:customStyle="1" w:styleId="8981DDC12CBC434F90EE53530BC734D9">
    <w:name w:val="8981DDC12CBC434F90EE53530BC734D9"/>
    <w:rsid w:val="00EB25A5"/>
    <w:pPr>
      <w:spacing w:after="160" w:line="259" w:lineRule="auto"/>
    </w:pPr>
  </w:style>
  <w:style w:type="paragraph" w:customStyle="1" w:styleId="22DA7B175A6F4A1EB2345B82E636A744">
    <w:name w:val="22DA7B175A6F4A1EB2345B82E636A744"/>
    <w:rsid w:val="00EB25A5"/>
    <w:pPr>
      <w:spacing w:after="160" w:line="259" w:lineRule="auto"/>
    </w:pPr>
  </w:style>
  <w:style w:type="paragraph" w:customStyle="1" w:styleId="DE197FA591944337B75D7D8D3E5BC2FF">
    <w:name w:val="DE197FA591944337B75D7D8D3E5BC2FF"/>
    <w:rsid w:val="00EB25A5"/>
    <w:pPr>
      <w:spacing w:after="160" w:line="259" w:lineRule="auto"/>
    </w:pPr>
  </w:style>
  <w:style w:type="paragraph" w:customStyle="1" w:styleId="4E2BCA8DD25549A2802D21517A1B9AC3">
    <w:name w:val="4E2BCA8DD25549A2802D21517A1B9AC3"/>
    <w:rsid w:val="00EB25A5"/>
    <w:pPr>
      <w:spacing w:after="160" w:line="259" w:lineRule="auto"/>
    </w:pPr>
  </w:style>
  <w:style w:type="paragraph" w:customStyle="1" w:styleId="43271DCD469E4EE9A2625476F8A0D421">
    <w:name w:val="43271DCD469E4EE9A2625476F8A0D421"/>
    <w:rsid w:val="00EB25A5"/>
    <w:pPr>
      <w:spacing w:after="160" w:line="259" w:lineRule="auto"/>
    </w:pPr>
  </w:style>
  <w:style w:type="paragraph" w:customStyle="1" w:styleId="1E256385DA59442DA4E9CB2881D5ACE9">
    <w:name w:val="1E256385DA59442DA4E9CB2881D5ACE9"/>
    <w:rsid w:val="00EB25A5"/>
    <w:pPr>
      <w:spacing w:after="160" w:line="259" w:lineRule="auto"/>
    </w:pPr>
  </w:style>
  <w:style w:type="paragraph" w:customStyle="1" w:styleId="39024F4E5A514F37B0CB88CFD491A8F4">
    <w:name w:val="39024F4E5A514F37B0CB88CFD491A8F4"/>
    <w:rsid w:val="00EB25A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2023-03-10T12:49:00Z</dcterms:modified>
</cp:coreProperties>
</file>